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Către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Decebal Făgădau</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 al Municipiului Constanța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B-dul Tomis, nr. 51</w:t>
      </w:r>
    </w:p>
    <w:p w:rsidR="00000000" w:rsidDel="00000000" w:rsidP="00000000" w:rsidRDefault="00000000" w:rsidRPr="00000000" w14:paraId="00000005">
      <w:pP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befor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Stimate Domnule Primar,</w:t>
      </w:r>
      <w:r w:rsidDel="00000000" w:rsidR="00000000" w:rsidRPr="00000000">
        <w:rPr>
          <w:rtl w:val="0"/>
        </w:rPr>
      </w:r>
    </w:p>
    <w:p w:rsidR="00000000" w:rsidDel="00000000" w:rsidP="00000000" w:rsidRDefault="00000000" w:rsidRPr="00000000" w14:paraId="00000008">
      <w:pPr>
        <w:spacing w:befor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temeiul dispozitiilor art. 136 alin. (1) din OUG nr. 57/2019 privind adoptarea Codului administrativ, subsemnatul Ion Stelian Cristian, vă înaintez atasat prezentei, </w:t>
      </w:r>
      <w:r w:rsidDel="00000000" w:rsidR="00000000" w:rsidRPr="00000000">
        <w:rPr>
          <w:rFonts w:ascii="Times New Roman" w:cs="Times New Roman" w:eastAsia="Times New Roman" w:hAnsi="Times New Roman"/>
          <w:i w:val="1"/>
          <w:sz w:val="24"/>
          <w:szCs w:val="24"/>
          <w:rtl w:val="0"/>
        </w:rPr>
        <w:t xml:space="preserve">Proiectul de hotarare </w:t>
      </w:r>
      <w:r w:rsidDel="00000000" w:rsidR="00000000" w:rsidRPr="00000000">
        <w:rPr>
          <w:rFonts w:ascii="Times New Roman" w:cs="Times New Roman" w:eastAsia="Times New Roman" w:hAnsi="Times New Roman"/>
          <w:i w:val="1"/>
          <w:sz w:val="24"/>
          <w:szCs w:val="24"/>
          <w:highlight w:val="white"/>
          <w:rtl w:val="0"/>
        </w:rPr>
        <w:t xml:space="preserve">privind măsuri de organizare a activitatii institutiilor publice locale din subordinea Consiliului Local al Municipiului Constanța, în contextul pandemiei de </w:t>
      </w:r>
      <w:r w:rsidDel="00000000" w:rsidR="00000000" w:rsidRPr="00000000">
        <w:rPr>
          <w:rFonts w:ascii="Times New Roman" w:cs="Times New Roman" w:eastAsia="Times New Roman" w:hAnsi="Times New Roman"/>
          <w:i w:val="1"/>
          <w:sz w:val="24"/>
          <w:szCs w:val="24"/>
          <w:rtl w:val="0"/>
        </w:rPr>
        <w:t xml:space="preserve">SARS-CoV-2</w:t>
      </w:r>
      <w:r w:rsidDel="00000000" w:rsidR="00000000" w:rsidRPr="00000000">
        <w:rPr>
          <w:rFonts w:ascii="Times New Roman" w:cs="Times New Roman" w:eastAsia="Times New Roman" w:hAnsi="Times New Roman"/>
          <w:sz w:val="24"/>
          <w:szCs w:val="24"/>
          <w:rtl w:val="0"/>
        </w:rPr>
        <w:t xml:space="preserve">, impreuna cu</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referatul de aprobare, in vederea adoptarii proiectului de hotarare de catre Consiliul Local Constanța.</w:t>
      </w:r>
    </w:p>
    <w:p w:rsidR="00000000" w:rsidDel="00000000" w:rsidP="00000000" w:rsidRDefault="00000000" w:rsidRPr="00000000" w14:paraId="00000009">
      <w:pPr>
        <w:spacing w:befor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Totodata, </w:t>
      </w:r>
      <w:r w:rsidDel="00000000" w:rsidR="00000000" w:rsidRPr="00000000">
        <w:rPr>
          <w:rFonts w:ascii="Times New Roman" w:cs="Times New Roman" w:eastAsia="Times New Roman" w:hAnsi="Times New Roman"/>
          <w:sz w:val="24"/>
          <w:szCs w:val="24"/>
          <w:u w:val="single"/>
          <w:rtl w:val="0"/>
        </w:rPr>
        <w:t xml:space="preserve">in temeiul prev. art. 134 alin. (4) raportat la prev. art. 133 alin. (2) lit. a) din OUG nr. 57/2019 privind adoptarea Codului administrativ, va rugam sa dispuneti convocarea consilierilor in sedinta extraordinara, de indata si sa introduceti pe ordinea de zi a sedintei prezentul proiect, avand in vedere necesitatea luarii de masuri care sa asigure o realocare eficienta a fondurilor la nivelul institutiilor publice locale, tinand cont de contextul masurilor luate pentru prevenirea raspandirii coronavirusului SARS-CoV-2 la nivelul populatiei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befor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deosebita consideratie,</w:t>
      </w:r>
    </w:p>
    <w:p w:rsidR="00000000" w:rsidDel="00000000" w:rsidP="00000000" w:rsidRDefault="00000000" w:rsidRPr="00000000" w14:paraId="0000000B">
      <w:pPr>
        <w:spacing w:befor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Ion Stelian Cristian</w:t>
      </w:r>
    </w:p>
    <w:p w:rsidR="00000000" w:rsidDel="00000000" w:rsidP="00000000" w:rsidRDefault="00000000" w:rsidRPr="00000000" w14:paraId="0000000D">
      <w:pPr>
        <w:spacing w:befor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Deputat de Constanța</w:t>
      </w:r>
    </w:p>
    <w:p w:rsidR="00000000" w:rsidDel="00000000" w:rsidP="00000000" w:rsidRDefault="00000000" w:rsidRPr="00000000" w14:paraId="0000000E">
      <w:pPr>
        <w:spacing w:before="3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before="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before="3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HOTARARE</w:t>
      </w:r>
    </w:p>
    <w:p w:rsidR="00000000" w:rsidDel="00000000" w:rsidP="00000000" w:rsidRDefault="00000000" w:rsidRPr="00000000" w14:paraId="00000011">
      <w:pPr>
        <w:spacing w:before="30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Privind măsuri  de organizare a activității insitituțiilor publice locale din subordinea Consiliului Local Constanța,  în contextul pandemiei de </w:t>
      </w:r>
      <w:r w:rsidDel="00000000" w:rsidR="00000000" w:rsidRPr="00000000">
        <w:rPr>
          <w:rFonts w:ascii="Times New Roman" w:cs="Times New Roman" w:eastAsia="Times New Roman" w:hAnsi="Times New Roman"/>
          <w:b w:val="1"/>
          <w:i w:val="1"/>
          <w:sz w:val="24"/>
          <w:szCs w:val="24"/>
          <w:rtl w:val="0"/>
        </w:rPr>
        <w:t xml:space="preserve">SARS-CoV-2</w:t>
      </w:r>
    </w:p>
    <w:p w:rsidR="00000000" w:rsidDel="00000000" w:rsidP="00000000" w:rsidRDefault="00000000" w:rsidRPr="00000000" w14:paraId="00000012">
      <w:pPr>
        <w:spacing w:before="30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Avand in vedere referatul de aprobare semnat și rapoartele compartimentelor de resort si avizele comisiilor de specialitate;</w:t>
      </w:r>
    </w:p>
    <w:p w:rsidR="00000000" w:rsidDel="00000000" w:rsidP="00000000" w:rsidRDefault="00000000" w:rsidRPr="00000000" w14:paraId="00000014">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temeiul prevederilor Legii nr. 273/2006 privind finantele publice locale;</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conformitate cu Ordonanta de Urgenta a Guvernului nr. 21/2004 privind Sistemul National de Management al Situatiilor de Urgenta, aprobata cu modificari si completari;</w:t>
      </w:r>
    </w:p>
    <w:p w:rsidR="00000000" w:rsidDel="00000000" w:rsidP="00000000" w:rsidRDefault="00000000" w:rsidRPr="00000000" w14:paraId="00000016">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Tinand cont de Decretul Presedintelui Romaniei nr. 195 din data de 16 martie 2020 privind instituirea starii de urgenta pe teritoriul Romaniei;</w:t>
      </w:r>
    </w:p>
    <w:p w:rsidR="00000000" w:rsidDel="00000000" w:rsidP="00000000" w:rsidRDefault="00000000" w:rsidRPr="00000000" w14:paraId="00000017">
      <w:pPr>
        <w:spacing w:after="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temeiul art. 129 alin. (4) si alin. (7), art. 134 alin. (4), art. 139 alin. (3) si 166 alin. (1) din Ordonanta de Urgenta a Guvernului nr. 57/2019 privind Codul Administrativ</w:t>
      </w:r>
    </w:p>
    <w:p w:rsidR="00000000" w:rsidDel="00000000" w:rsidP="00000000" w:rsidRDefault="00000000" w:rsidRPr="00000000" w14:paraId="00000018">
      <w:pPr>
        <w:spacing w:before="3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CONSILIUL LOCAL CONSTANȚA</w:t>
      </w:r>
    </w:p>
    <w:p w:rsidR="00000000" w:rsidDel="00000000" w:rsidP="00000000" w:rsidRDefault="00000000" w:rsidRPr="00000000" w14:paraId="00000019">
      <w:pPr>
        <w:spacing w:befor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HOTARASTE:</w:t>
      </w: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 Institutiile publice aflate in subordinea Consiliului Local Constanța vor realiza un plan de prioritizare bugetara a activitatilor esentiale pentru buna functionare a a acestora, cu indicarea cheltuielilor care pot fi amanate sau restructurate.</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Planul prevazut la art. 1 va contine inclusiv propuneri privind rectificarea bugetara a cheltuielilor cu obiectivele care nu afecteaza functionarea institutiilor care va fi transmis catre Directia Financiară din cadrul Primariei Municipiului Constanța, in maximum 5 zile de la adoptarea prezentei hotarari, urmand ca Primarul Municipiului Constanța</w:t>
      </w:r>
      <w:r w:rsidDel="00000000" w:rsidR="00000000" w:rsidRPr="00000000">
        <w:rPr>
          <w:rFonts w:ascii="Times New Roman" w:cs="Times New Roman" w:eastAsia="Times New Roman" w:hAnsi="Times New Roman"/>
          <w:color w:val="000000"/>
          <w:sz w:val="24"/>
          <w:szCs w:val="24"/>
          <w:rtl w:val="0"/>
        </w:rPr>
        <w:t xml:space="preserve"> sa ia masurile legale necesare pentru rectificarea bugetara locala si alocarea cheltuielilor financiare care pot fi amantate sau restructurate, conform art. 1, pentru prevenirea raspandirii virusului SARS-CoV-2 in randul populatiei. </w:t>
      </w: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 Directiile din cadrul aparatului de specialitate al Primarului Municipiului Constanța si Primarul Constanței vor aduce la indeplinire prevederile prezentei hotarari.</w:t>
      </w:r>
    </w:p>
    <w:p w:rsidR="00000000" w:rsidDel="00000000" w:rsidP="00000000" w:rsidRDefault="00000000" w:rsidRPr="00000000" w14:paraId="0000001D">
      <w:pPr>
        <w:spacing w:before="3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Aceasta hotarare a fost adoptata in sedinta … a Consiliului Municipiului Constanța din data de…</w:t>
      </w:r>
    </w:p>
    <w:p w:rsidR="00000000" w:rsidDel="00000000" w:rsidP="00000000" w:rsidRDefault="00000000" w:rsidRPr="00000000" w14:paraId="0000001E">
      <w:pPr>
        <w:spacing w:before="3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Presedinte de sedinta                                               Secretar General al Municipiului Constanța</w:t>
      </w:r>
      <w:r w:rsidDel="00000000" w:rsidR="00000000" w:rsidRPr="00000000">
        <w:rPr>
          <w:rtl w:val="0"/>
        </w:rPr>
      </w:r>
    </w:p>
    <w:p w:rsidR="00000000" w:rsidDel="00000000" w:rsidP="00000000" w:rsidRDefault="00000000" w:rsidRPr="00000000" w14:paraId="0000001F">
      <w:pPr>
        <w:spacing w:befor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before="3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before="3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REFERAT DE APROBARE</w:t>
      </w:r>
    </w:p>
    <w:p w:rsidR="00000000" w:rsidDel="00000000" w:rsidP="00000000" w:rsidRDefault="00000000" w:rsidRPr="00000000" w14:paraId="00000022">
      <w:pPr>
        <w:spacing w:before="3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Privind masuri  de organizare a activitatii insitituțiilor publice locale din subordinea Consiliului Local Constanța, in contextul pandemiei de </w:t>
      </w:r>
      <w:r w:rsidDel="00000000" w:rsidR="00000000" w:rsidRPr="00000000">
        <w:rPr>
          <w:rFonts w:ascii="Times New Roman" w:cs="Times New Roman" w:eastAsia="Times New Roman" w:hAnsi="Times New Roman"/>
          <w:b w:val="1"/>
          <w:i w:val="1"/>
          <w:sz w:val="24"/>
          <w:szCs w:val="24"/>
          <w:rtl w:val="0"/>
        </w:rPr>
        <w:t xml:space="preserve">SARS-CoV-2</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 inceputul anului 2020, la nivel international s-a manifestat o raspandire treptata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coronavirusului SARS-CoV-2,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a fortat autoritatile sa ia o serie de masuri prin care sa reduca gradul de extindere si efectele negative asupra populatiei.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Decretul Presedintelui Romaniei nr. 195 din data de 16 martie 2020 a fost instituita stare de urgenta pe teritoriul Romaniei,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avand in vedere evolutia situatiei epidemiologice internationale determinata de raspandirea coronavirusului SARS-CoV-2 la nivelul a peste 150 de tari, in care aproximativ 160.000 de persoane au fost infectate si peste 5.800 au decedat, precum si declararea „Pandemiei” de catre Organizatia Mondiala a Sanatatii, la data de 11.03.2020.</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Dupa adoptarea Decretului, au mai fost adoptate la nivel central o serie de masuri prin care, printre altele,  s-a limitat deplasarea cetatenilor si s-au restrictionat activitati economice sau de ordin social.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Avand in vedere acest context autoritatile administratiei publice locale trebuie sa isi modifice la randul lor activitatile tinand cont de restrictiile ce le sunt impuse, tinand cont si de principiul preventiei. Adaptarea activitatii institutiilor trebuie sa fie transpusa si printr-o reorganizare din punct de vedere al utilizarii resurselor materiale si financiare. Spre exemplu: institutiile de cultura vor fi nevoite sa renunte la spectacolele cu public, se vor anula targuri si expozitii, sau se vor restrange santiere.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Toate aceste masuri vor duce implicit la reducerea unor cheltuieli prin incetarea unor contracte de prestarii servicii sau </w:t>
      </w:r>
      <w:r w:rsidDel="00000000" w:rsidR="00000000" w:rsidRPr="00000000">
        <w:rPr>
          <w:rFonts w:ascii="Times New Roman" w:cs="Times New Roman" w:eastAsia="Times New Roman" w:hAnsi="Times New Roman"/>
          <w:sz w:val="24"/>
          <w:szCs w:val="24"/>
          <w:rtl w:val="0"/>
        </w:rPr>
        <w:t xml:space="preserve">alte investiți care nu reprezintă în acest moment o prioritate.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Avand in vedere aceste aspecte, se impune de urgenta ca toate institutiile publice din subordinea Consiliului </w:t>
      </w:r>
      <w:r w:rsidDel="00000000" w:rsidR="00000000" w:rsidRPr="00000000">
        <w:rPr>
          <w:rFonts w:ascii="Times New Roman" w:cs="Times New Roman" w:eastAsia="Times New Roman" w:hAnsi="Times New Roman"/>
          <w:sz w:val="24"/>
          <w:szCs w:val="24"/>
          <w:rtl w:val="0"/>
        </w:rPr>
        <w:t xml:space="preserve">Local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Constanța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 faca o analiza interna a modului in care isi vor desfasura activitatea in perioada urmatoare si in functie de asta sa transmita catre Directia </w:t>
      </w:r>
      <w:r w:rsidDel="00000000" w:rsidR="00000000" w:rsidRPr="00000000">
        <w:rPr>
          <w:rFonts w:ascii="Times New Roman" w:cs="Times New Roman" w:eastAsia="Times New Roman" w:hAnsi="Times New Roman"/>
          <w:sz w:val="24"/>
          <w:szCs w:val="24"/>
          <w:rtl w:val="0"/>
        </w:rPr>
        <w:t xml:space="preserve">Financiară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 cadrul Primariei </w:t>
      </w:r>
      <w:r w:rsidDel="00000000" w:rsidR="00000000" w:rsidRPr="00000000">
        <w:rPr>
          <w:rFonts w:ascii="Times New Roman" w:cs="Times New Roman" w:eastAsia="Times New Roman" w:hAnsi="Times New Roman"/>
          <w:sz w:val="24"/>
          <w:szCs w:val="24"/>
          <w:rtl w:val="0"/>
        </w:rPr>
        <w:t xml:space="preserve">Constanța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propunere de rectificare bugetara.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30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important ca la nivel municipal să se renunte la cheltuielile ce nu mai sunt oportune in noul context social si sa existe o redistribuire a resurselor catre institutiile implicate in lupta pentru combaterea raspandirii noului coronavirus.</w:t>
      </w:r>
    </w:p>
    <w:p w:rsidR="00000000" w:rsidDel="00000000" w:rsidP="00000000" w:rsidRDefault="00000000" w:rsidRPr="00000000" w14:paraId="0000002A">
      <w:pPr>
        <w:spacing w:before="3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Pentru motivele de mai sus, vă supunem dezbaterii, </w:t>
      </w:r>
      <w:r w:rsidDel="00000000" w:rsidR="00000000" w:rsidRPr="00000000">
        <w:rPr>
          <w:rFonts w:ascii="Times New Roman" w:cs="Times New Roman" w:eastAsia="Times New Roman" w:hAnsi="Times New Roman"/>
          <w:i w:val="1"/>
          <w:sz w:val="24"/>
          <w:szCs w:val="24"/>
          <w:rtl w:val="0"/>
        </w:rPr>
        <w:t xml:space="preserve">Proiectul de hotarare </w:t>
      </w:r>
      <w:r w:rsidDel="00000000" w:rsidR="00000000" w:rsidRPr="00000000">
        <w:rPr>
          <w:rFonts w:ascii="Times New Roman" w:cs="Times New Roman" w:eastAsia="Times New Roman" w:hAnsi="Times New Roman"/>
          <w:i w:val="1"/>
          <w:sz w:val="24"/>
          <w:szCs w:val="24"/>
          <w:highlight w:val="white"/>
          <w:rtl w:val="0"/>
        </w:rPr>
        <w:t xml:space="preserve">privind măsuri de organizare a activității insitituțiilor publice locale din subordinea Consiliului Local Constanța, in contextul pandemiei de </w:t>
      </w:r>
      <w:r w:rsidDel="00000000" w:rsidR="00000000" w:rsidRPr="00000000">
        <w:rPr>
          <w:rFonts w:ascii="Times New Roman" w:cs="Times New Roman" w:eastAsia="Times New Roman" w:hAnsi="Times New Roman"/>
          <w:i w:val="1"/>
          <w:sz w:val="24"/>
          <w:szCs w:val="24"/>
          <w:rtl w:val="0"/>
        </w:rPr>
        <w:t xml:space="preserve">SARS-CoV-2</w:t>
      </w:r>
    </w:p>
    <w:p w:rsidR="00000000" w:rsidDel="00000000" w:rsidP="00000000" w:rsidRDefault="00000000" w:rsidRPr="00000000" w14:paraId="0000002B">
      <w:pPr>
        <w:spacing w:before="30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spacing w:befor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befor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befor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stima,</w:t>
      </w:r>
    </w:p>
    <w:p w:rsidR="00000000" w:rsidDel="00000000" w:rsidP="00000000" w:rsidRDefault="00000000" w:rsidRPr="00000000" w14:paraId="0000002F">
      <w:pPr>
        <w:spacing w:befor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before="3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Ion Stelian Cristian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